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5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350"/>
        <w:gridCol w:w="1530"/>
        <w:gridCol w:w="1800"/>
        <w:gridCol w:w="2190"/>
        <w:gridCol w:w="960"/>
      </w:tblGrid>
      <w:tr w:rsidR="00FC50A0" w:rsidRPr="00252353" w14:paraId="57FF387C" w14:textId="77777777" w:rsidTr="002C1B5A">
        <w:trPr>
          <w:jc w:val="center"/>
        </w:trPr>
        <w:tc>
          <w:tcPr>
            <w:tcW w:w="3505" w:type="dxa"/>
          </w:tcPr>
          <w:p w14:paraId="0D02789A" w14:textId="77777777" w:rsidR="00FC50A0" w:rsidRPr="008261C3" w:rsidRDefault="00FC50A0" w:rsidP="00DC02DB">
            <w:pPr>
              <w:bidi/>
              <w:rPr>
                <w:rFonts w:asciiTheme="majorBidi" w:hAnsiTheme="majorBidi" w:cs="B Nazanin"/>
                <w:bCs/>
                <w:color w:val="000000"/>
              </w:rPr>
            </w:pPr>
            <w:r w:rsidRPr="008261C3">
              <w:rPr>
                <w:rFonts w:asciiTheme="majorBidi" w:hAnsiTheme="majorBidi" w:cs="B Nazanin"/>
                <w:bCs/>
                <w:color w:val="000000"/>
                <w:rtl/>
              </w:rPr>
              <w:t>عنوان مقاله</w:t>
            </w:r>
          </w:p>
        </w:tc>
        <w:tc>
          <w:tcPr>
            <w:tcW w:w="1350" w:type="dxa"/>
          </w:tcPr>
          <w:p w14:paraId="32D96C89" w14:textId="77777777" w:rsidR="00FC50A0" w:rsidRPr="009B2FB0" w:rsidRDefault="00FC50A0" w:rsidP="00DC02D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تاریخ برگزاری</w:t>
            </w:r>
          </w:p>
        </w:tc>
        <w:tc>
          <w:tcPr>
            <w:tcW w:w="1530" w:type="dxa"/>
          </w:tcPr>
          <w:p w14:paraId="5A258D46" w14:textId="77777777" w:rsidR="00FC50A0" w:rsidRPr="009B2FB0" w:rsidRDefault="00FC50A0" w:rsidP="00DC02D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استاد ناظر</w:t>
            </w:r>
          </w:p>
        </w:tc>
        <w:tc>
          <w:tcPr>
            <w:tcW w:w="1800" w:type="dxa"/>
          </w:tcPr>
          <w:p w14:paraId="6DA99789" w14:textId="77777777" w:rsidR="00FC50A0" w:rsidRPr="009B2FB0" w:rsidRDefault="00FC50A0" w:rsidP="00DC02D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رشته تحصیلی</w:t>
            </w:r>
          </w:p>
        </w:tc>
        <w:tc>
          <w:tcPr>
            <w:tcW w:w="2190" w:type="dxa"/>
          </w:tcPr>
          <w:p w14:paraId="1E274C32" w14:textId="77777777" w:rsidR="00FC50A0" w:rsidRPr="009B2FB0" w:rsidRDefault="00FC50A0" w:rsidP="00DC02D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960" w:type="dxa"/>
          </w:tcPr>
          <w:p w14:paraId="64A2E384" w14:textId="77777777" w:rsidR="00FC50A0" w:rsidRPr="009B2FB0" w:rsidRDefault="00FC50A0" w:rsidP="00DC02D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ردیف</w:t>
            </w:r>
          </w:p>
        </w:tc>
      </w:tr>
      <w:tr w:rsidR="0025605E" w:rsidRPr="00252353" w14:paraId="5EBB4DF4" w14:textId="77777777" w:rsidTr="002C1B5A">
        <w:trPr>
          <w:jc w:val="center"/>
        </w:trPr>
        <w:tc>
          <w:tcPr>
            <w:tcW w:w="3505" w:type="dxa"/>
          </w:tcPr>
          <w:p w14:paraId="0B864764" w14:textId="12C6D0A7" w:rsidR="0025605E" w:rsidRPr="008261C3" w:rsidRDefault="0025605E" w:rsidP="0025605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353D">
              <w:t>National Public Health Surveillance of Corporations in Key Unhealthy Commodity Industries – A Scoping Review and Framework Synthesis</w:t>
            </w:r>
          </w:p>
        </w:tc>
        <w:tc>
          <w:tcPr>
            <w:tcW w:w="1350" w:type="dxa"/>
          </w:tcPr>
          <w:p w14:paraId="396D7855" w14:textId="703F4A5E" w:rsidR="0025605E" w:rsidRDefault="0025605E" w:rsidP="00256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29/02/1403</w:t>
            </w:r>
          </w:p>
        </w:tc>
        <w:tc>
          <w:tcPr>
            <w:tcW w:w="1530" w:type="dxa"/>
          </w:tcPr>
          <w:p w14:paraId="37AE26C7" w14:textId="4714DEBA" w:rsidR="0025605E" w:rsidRPr="00252353" w:rsidRDefault="0025605E" w:rsidP="002560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یزدی </w:t>
            </w:r>
          </w:p>
        </w:tc>
        <w:tc>
          <w:tcPr>
            <w:tcW w:w="1800" w:type="dxa"/>
          </w:tcPr>
          <w:p w14:paraId="2F12683A" w14:textId="06B152AD" w:rsidR="0025605E" w:rsidRPr="00252353" w:rsidRDefault="0025605E" w:rsidP="002560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گذاری 1401</w:t>
            </w:r>
          </w:p>
        </w:tc>
        <w:tc>
          <w:tcPr>
            <w:tcW w:w="2190" w:type="dxa"/>
          </w:tcPr>
          <w:p w14:paraId="70353AEE" w14:textId="5BBD66CD" w:rsidR="0025605E" w:rsidRPr="0025605E" w:rsidRDefault="0025605E" w:rsidP="0025605E">
            <w:pPr>
              <w:bidi/>
              <w:jc w:val="both"/>
              <w:rPr>
                <w:rFonts w:cs="B Nazanin"/>
                <w:rtl/>
              </w:rPr>
            </w:pPr>
            <w:r w:rsidRPr="0025605E">
              <w:rPr>
                <w:rFonts w:cs="B Nazanin" w:hint="cs"/>
                <w:rtl/>
              </w:rPr>
              <w:t>مریم کریمی</w:t>
            </w:r>
          </w:p>
        </w:tc>
        <w:tc>
          <w:tcPr>
            <w:tcW w:w="960" w:type="dxa"/>
          </w:tcPr>
          <w:p w14:paraId="4522AFB3" w14:textId="5D94CC8B" w:rsidR="0025605E" w:rsidRDefault="0025605E" w:rsidP="00256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</w:tr>
      <w:tr w:rsidR="0025605E" w:rsidRPr="00252353" w14:paraId="7F28F4C0" w14:textId="77777777" w:rsidTr="002C1B5A">
        <w:trPr>
          <w:jc w:val="center"/>
        </w:trPr>
        <w:tc>
          <w:tcPr>
            <w:tcW w:w="3505" w:type="dxa"/>
          </w:tcPr>
          <w:p w14:paraId="72CB540C" w14:textId="0C1DA9E8" w:rsidR="0025605E" w:rsidRPr="008261C3" w:rsidRDefault="0025605E" w:rsidP="0025605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t xml:space="preserve">Effect of providing near glasses on productivity among rural Indian tea workers with presbyopia (PROSPER): a </w:t>
            </w:r>
            <w:proofErr w:type="spellStart"/>
            <w:r>
              <w:t>randomised</w:t>
            </w:r>
            <w:proofErr w:type="spellEnd"/>
            <w:r>
              <w:t xml:space="preserve"> trial</w:t>
            </w:r>
          </w:p>
        </w:tc>
        <w:tc>
          <w:tcPr>
            <w:tcW w:w="1350" w:type="dxa"/>
          </w:tcPr>
          <w:p w14:paraId="7D64513C" w14:textId="690BDE2E" w:rsidR="0025605E" w:rsidRDefault="0025605E" w:rsidP="00256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05/03/1403</w:t>
            </w:r>
          </w:p>
        </w:tc>
        <w:tc>
          <w:tcPr>
            <w:tcW w:w="1530" w:type="dxa"/>
          </w:tcPr>
          <w:p w14:paraId="0C8D54D3" w14:textId="07576DB2" w:rsidR="0025605E" w:rsidRPr="00252353" w:rsidRDefault="0025605E" w:rsidP="0025605E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امیراسماعیلی</w:t>
            </w:r>
          </w:p>
        </w:tc>
        <w:tc>
          <w:tcPr>
            <w:tcW w:w="1800" w:type="dxa"/>
          </w:tcPr>
          <w:p w14:paraId="24FBD707" w14:textId="4017F71E" w:rsidR="0025605E" w:rsidRPr="00252353" w:rsidRDefault="0025605E" w:rsidP="0025605E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مدیریت 140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90" w:type="dxa"/>
          </w:tcPr>
          <w:p w14:paraId="6C75001B" w14:textId="72700F3D" w:rsidR="0025605E" w:rsidRPr="0025605E" w:rsidRDefault="0025605E" w:rsidP="0025605E">
            <w:pPr>
              <w:bidi/>
              <w:jc w:val="both"/>
              <w:rPr>
                <w:rFonts w:cs="B Nazanin"/>
                <w:rtl/>
              </w:rPr>
            </w:pPr>
            <w:r w:rsidRPr="0025605E">
              <w:rPr>
                <w:rFonts w:cs="B Nazanin" w:hint="cs"/>
                <w:rtl/>
              </w:rPr>
              <w:t>نجمه عزیزی</w:t>
            </w:r>
            <w:r w:rsidRPr="0025605E">
              <w:rPr>
                <w:rFonts w:cs="B Nazanin"/>
                <w:rtl/>
              </w:rPr>
              <w:t xml:space="preserve"> </w:t>
            </w:r>
          </w:p>
        </w:tc>
        <w:tc>
          <w:tcPr>
            <w:tcW w:w="960" w:type="dxa"/>
          </w:tcPr>
          <w:p w14:paraId="5F920078" w14:textId="3077E4DC" w:rsidR="0025605E" w:rsidRDefault="0025605E" w:rsidP="00256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</w:tr>
      <w:tr w:rsidR="00614D34" w:rsidRPr="00252353" w14:paraId="21C5A6E9" w14:textId="77777777" w:rsidTr="002C1B5A">
        <w:trPr>
          <w:jc w:val="center"/>
        </w:trPr>
        <w:tc>
          <w:tcPr>
            <w:tcW w:w="3505" w:type="dxa"/>
          </w:tcPr>
          <w:p w14:paraId="51806DD6" w14:textId="4CB86068" w:rsidR="00614D34" w:rsidRDefault="00614D34" w:rsidP="00614D34">
            <w:r w:rsidRPr="00986C1A">
              <w:rPr>
                <w:rFonts w:asciiTheme="minorHAnsi" w:hAnsiTheme="minorHAnsi" w:cstheme="minorHAnsi"/>
              </w:rPr>
              <w:t>Preferences for healthcare services among hypertension patients in China: a discrete choice experiment</w:t>
            </w:r>
          </w:p>
        </w:tc>
        <w:tc>
          <w:tcPr>
            <w:tcW w:w="1350" w:type="dxa"/>
          </w:tcPr>
          <w:p w14:paraId="47029A3C" w14:textId="58575A1C" w:rsidR="00614D34" w:rsidRDefault="00614D34" w:rsidP="00614D3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19/۰۳/140۳</w:t>
            </w:r>
          </w:p>
        </w:tc>
        <w:tc>
          <w:tcPr>
            <w:tcW w:w="1530" w:type="dxa"/>
          </w:tcPr>
          <w:p w14:paraId="49E3D46D" w14:textId="2A28C654" w:rsidR="00614D34" w:rsidRPr="00252353" w:rsidRDefault="00614D34" w:rsidP="00614D34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امیراسماعیلی</w:t>
            </w:r>
          </w:p>
        </w:tc>
        <w:tc>
          <w:tcPr>
            <w:tcW w:w="1800" w:type="dxa"/>
          </w:tcPr>
          <w:p w14:paraId="44593144" w14:textId="794D5C67" w:rsidR="00614D34" w:rsidRPr="00252353" w:rsidRDefault="00614D34" w:rsidP="00614D34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مدیریت</w:t>
            </w:r>
            <w:r>
              <w:rPr>
                <w:rFonts w:cs="B Nazanin" w:hint="cs"/>
                <w:rtl/>
              </w:rPr>
              <w:t xml:space="preserve"> 1400</w:t>
            </w:r>
            <w:r w:rsidRPr="00252353">
              <w:rPr>
                <w:rFonts w:cs="B Nazanin"/>
              </w:rPr>
              <w:t xml:space="preserve"> </w:t>
            </w:r>
          </w:p>
        </w:tc>
        <w:tc>
          <w:tcPr>
            <w:tcW w:w="2190" w:type="dxa"/>
          </w:tcPr>
          <w:p w14:paraId="2CC3C51C" w14:textId="27DEDE18" w:rsidR="00614D34" w:rsidRPr="00614D34" w:rsidRDefault="00614D34" w:rsidP="00614D34">
            <w:pPr>
              <w:bidi/>
              <w:jc w:val="both"/>
              <w:rPr>
                <w:rFonts w:cs="B Nazanin"/>
                <w:rtl/>
              </w:rPr>
            </w:pPr>
            <w:r w:rsidRPr="00614D34">
              <w:rPr>
                <w:rFonts w:cs="B Nazanin" w:hint="cs"/>
                <w:rtl/>
              </w:rPr>
              <w:t>زینب شاکر</w:t>
            </w:r>
          </w:p>
        </w:tc>
        <w:tc>
          <w:tcPr>
            <w:tcW w:w="960" w:type="dxa"/>
          </w:tcPr>
          <w:p w14:paraId="6D6DA0FB" w14:textId="1E233DBE" w:rsidR="00614D34" w:rsidRDefault="00614D34" w:rsidP="0061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</w:t>
            </w:r>
          </w:p>
        </w:tc>
      </w:tr>
      <w:tr w:rsidR="00614D34" w:rsidRPr="00252353" w14:paraId="6B6BD71E" w14:textId="77777777" w:rsidTr="002C1B5A">
        <w:trPr>
          <w:jc w:val="center"/>
        </w:trPr>
        <w:tc>
          <w:tcPr>
            <w:tcW w:w="3505" w:type="dxa"/>
          </w:tcPr>
          <w:p w14:paraId="35D05EC0" w14:textId="5E095C73" w:rsidR="00614D34" w:rsidRDefault="00614D34" w:rsidP="00614D34">
            <w:r w:rsidRPr="00614D34">
              <w:t>Cost-effectiveness analysis of diagnostic strategies for COVID-19 in Iran</w:t>
            </w:r>
          </w:p>
        </w:tc>
        <w:tc>
          <w:tcPr>
            <w:tcW w:w="1350" w:type="dxa"/>
          </w:tcPr>
          <w:p w14:paraId="15CFC957" w14:textId="2BFB102B" w:rsidR="00614D34" w:rsidRDefault="00614D34" w:rsidP="00614D3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۰۹/0۴/1403</w:t>
            </w:r>
          </w:p>
        </w:tc>
        <w:tc>
          <w:tcPr>
            <w:tcW w:w="1530" w:type="dxa"/>
          </w:tcPr>
          <w:p w14:paraId="5F6BBD0F" w14:textId="59A8061B" w:rsidR="00614D34" w:rsidRPr="00252353" w:rsidRDefault="00614D34" w:rsidP="00614D3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گودرزی</w:t>
            </w:r>
          </w:p>
        </w:tc>
        <w:tc>
          <w:tcPr>
            <w:tcW w:w="1800" w:type="dxa"/>
          </w:tcPr>
          <w:p w14:paraId="4340D9F7" w14:textId="1DFF1466" w:rsidR="00614D34" w:rsidRPr="00252353" w:rsidRDefault="00614D34" w:rsidP="00614D3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اقتصاد 1401</w:t>
            </w:r>
          </w:p>
        </w:tc>
        <w:tc>
          <w:tcPr>
            <w:tcW w:w="2190" w:type="dxa"/>
          </w:tcPr>
          <w:p w14:paraId="29F6B9B0" w14:textId="5DBE57AF" w:rsidR="00614D34" w:rsidRPr="00614D34" w:rsidRDefault="00614D34" w:rsidP="00614D34">
            <w:pPr>
              <w:bidi/>
              <w:jc w:val="both"/>
              <w:rPr>
                <w:rFonts w:cs="B Nazanin"/>
                <w:rtl/>
              </w:rPr>
            </w:pPr>
            <w:r w:rsidRPr="00614D34">
              <w:rPr>
                <w:rFonts w:cs="B Nazanin" w:hint="cs"/>
                <w:rtl/>
              </w:rPr>
              <w:t>سامان نجفی</w:t>
            </w:r>
          </w:p>
        </w:tc>
        <w:tc>
          <w:tcPr>
            <w:tcW w:w="960" w:type="dxa"/>
          </w:tcPr>
          <w:p w14:paraId="793E706C" w14:textId="490455E0" w:rsidR="00614D34" w:rsidRDefault="00614D34" w:rsidP="0061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</w:tr>
      <w:tr w:rsidR="00614D34" w:rsidRPr="00252353" w14:paraId="506F1BB2" w14:textId="77777777" w:rsidTr="002C1B5A">
        <w:trPr>
          <w:jc w:val="center"/>
        </w:trPr>
        <w:tc>
          <w:tcPr>
            <w:tcW w:w="3505" w:type="dxa"/>
          </w:tcPr>
          <w:p w14:paraId="42689227" w14:textId="086903D4" w:rsidR="00614D34" w:rsidRDefault="00614D34" w:rsidP="00614D34">
            <w:r w:rsidRPr="00614D34">
              <w:t>The State of Overuse Measurement: A Critical Review</w:t>
            </w:r>
          </w:p>
        </w:tc>
        <w:tc>
          <w:tcPr>
            <w:tcW w:w="1350" w:type="dxa"/>
          </w:tcPr>
          <w:p w14:paraId="40BBC18D" w14:textId="6A36AB1D" w:rsidR="00614D34" w:rsidRDefault="00614D34" w:rsidP="00614D3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۱۶/0۴/1403</w:t>
            </w:r>
          </w:p>
        </w:tc>
        <w:tc>
          <w:tcPr>
            <w:tcW w:w="1530" w:type="dxa"/>
          </w:tcPr>
          <w:p w14:paraId="7DFD20D3" w14:textId="4E4F6FDF" w:rsidR="00614D34" w:rsidRPr="00252353" w:rsidRDefault="00614D34" w:rsidP="00614D34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امیراسماعیلی</w:t>
            </w:r>
          </w:p>
        </w:tc>
        <w:tc>
          <w:tcPr>
            <w:tcW w:w="1800" w:type="dxa"/>
          </w:tcPr>
          <w:p w14:paraId="72E1405A" w14:textId="58838CE9" w:rsidR="00614D34" w:rsidRPr="00252353" w:rsidRDefault="00614D34" w:rsidP="00614D34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مدیریت 140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90" w:type="dxa"/>
          </w:tcPr>
          <w:p w14:paraId="466EA6B8" w14:textId="49C1AAC0" w:rsidR="00614D34" w:rsidRPr="00614D34" w:rsidRDefault="00614D34" w:rsidP="00614D34">
            <w:pPr>
              <w:bidi/>
              <w:jc w:val="both"/>
              <w:rPr>
                <w:rFonts w:cs="B Nazanin"/>
                <w:rtl/>
              </w:rPr>
            </w:pPr>
            <w:r w:rsidRPr="00614D34">
              <w:rPr>
                <w:rFonts w:cs="B Nazanin" w:hint="cs"/>
                <w:rtl/>
              </w:rPr>
              <w:t>محمدرضا اکبری جور</w:t>
            </w:r>
          </w:p>
        </w:tc>
        <w:tc>
          <w:tcPr>
            <w:tcW w:w="960" w:type="dxa"/>
          </w:tcPr>
          <w:p w14:paraId="1DFEBB96" w14:textId="465F4086" w:rsidR="00614D34" w:rsidRDefault="00614D34" w:rsidP="00614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</w:tr>
      <w:tr w:rsidR="00614D34" w:rsidRPr="00252353" w14:paraId="230438BA" w14:textId="77777777" w:rsidTr="002C1B5A">
        <w:trPr>
          <w:jc w:val="center"/>
        </w:trPr>
        <w:tc>
          <w:tcPr>
            <w:tcW w:w="3505" w:type="dxa"/>
          </w:tcPr>
          <w:p w14:paraId="554A90A0" w14:textId="3D91235D" w:rsidR="00614D34" w:rsidRPr="004634A6" w:rsidRDefault="00614D34" w:rsidP="00463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634A6">
              <w:rPr>
                <w:rFonts w:asciiTheme="majorBidi" w:hAnsiTheme="majorBidi" w:cstheme="majorBidi"/>
              </w:rPr>
              <w:t>Inter-</w:t>
            </w:r>
            <w:proofErr w:type="spellStart"/>
            <w:r w:rsidRPr="004634A6">
              <w:rPr>
                <w:rFonts w:asciiTheme="majorBidi" w:hAnsiTheme="majorBidi" w:cstheme="majorBidi"/>
              </w:rPr>
              <w:t>Organisational</w:t>
            </w:r>
            <w:proofErr w:type="spellEnd"/>
            <w:r w:rsidRPr="004634A6">
              <w:rPr>
                <w:rFonts w:asciiTheme="majorBidi" w:hAnsiTheme="majorBidi" w:cstheme="majorBidi"/>
              </w:rPr>
              <w:t xml:space="preserve"> Collaboration Structures and Features to Facilitate Stakeholder Collaboration</w:t>
            </w:r>
          </w:p>
        </w:tc>
        <w:tc>
          <w:tcPr>
            <w:tcW w:w="1350" w:type="dxa"/>
          </w:tcPr>
          <w:p w14:paraId="289B2CBB" w14:textId="093BC55A" w:rsidR="00614D34" w:rsidRDefault="00614D34" w:rsidP="00CD5B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07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640FDD45" w14:textId="61A1CADA" w:rsidR="00614D34" w:rsidRPr="00252353" w:rsidRDefault="00614D34" w:rsidP="00C17C7A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800" w:type="dxa"/>
          </w:tcPr>
          <w:p w14:paraId="4FA88A04" w14:textId="16EFE95C" w:rsidR="00614D34" w:rsidRPr="00252353" w:rsidRDefault="00614D34" w:rsidP="00C17C7A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مدیریت 140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90" w:type="dxa"/>
          </w:tcPr>
          <w:p w14:paraId="0FC38F27" w14:textId="0CD831F0" w:rsidR="00614D34" w:rsidRPr="00CD5B30" w:rsidRDefault="00614D34" w:rsidP="00C17C7A">
            <w:pPr>
              <w:bidi/>
              <w:jc w:val="both"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سمیرا عمادی</w:t>
            </w:r>
          </w:p>
        </w:tc>
        <w:tc>
          <w:tcPr>
            <w:tcW w:w="960" w:type="dxa"/>
          </w:tcPr>
          <w:p w14:paraId="5C577A85" w14:textId="2F0C781E" w:rsidR="00614D34" w:rsidRDefault="00614D34" w:rsidP="00C1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 w:rsidRPr="00FE6C8A">
              <w:rPr>
                <w:rFonts w:cs="B Nazanin" w:hint="cs"/>
                <w:rtl/>
              </w:rPr>
              <w:t>6</w:t>
            </w:r>
          </w:p>
        </w:tc>
      </w:tr>
      <w:tr w:rsidR="00614D34" w:rsidRPr="00252353" w14:paraId="241EF917" w14:textId="77777777" w:rsidTr="002C1B5A">
        <w:trPr>
          <w:jc w:val="center"/>
        </w:trPr>
        <w:tc>
          <w:tcPr>
            <w:tcW w:w="3505" w:type="dxa"/>
          </w:tcPr>
          <w:p w14:paraId="36B8142F" w14:textId="46D0DE5C" w:rsidR="00614D34" w:rsidRPr="004634A6" w:rsidRDefault="00614D34" w:rsidP="00015B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4634A6">
              <w:rPr>
                <w:rFonts w:asciiTheme="majorBidi" w:hAnsiTheme="majorBidi" w:cstheme="majorBidi"/>
                <w:sz w:val="24"/>
                <w:szCs w:val="24"/>
              </w:rPr>
              <w:t>Healthcare entrepreneurship: An integrative framework for future research</w:t>
            </w:r>
          </w:p>
        </w:tc>
        <w:tc>
          <w:tcPr>
            <w:tcW w:w="1350" w:type="dxa"/>
          </w:tcPr>
          <w:p w14:paraId="4EEB2E28" w14:textId="367866E9" w:rsidR="00614D34" w:rsidRPr="007037E1" w:rsidRDefault="00614D34" w:rsidP="00CD5B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2F56A1A1" w14:textId="1F1E9C97" w:rsidR="00614D34" w:rsidRDefault="00614D34" w:rsidP="00AE04C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یزدی / دکتر بهزادی</w:t>
            </w:r>
          </w:p>
        </w:tc>
        <w:tc>
          <w:tcPr>
            <w:tcW w:w="1800" w:type="dxa"/>
          </w:tcPr>
          <w:p w14:paraId="298362F3" w14:textId="746A0F50" w:rsidR="00614D34" w:rsidRDefault="00614D34" w:rsidP="00AE04C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گذاری 1401</w:t>
            </w:r>
          </w:p>
        </w:tc>
        <w:tc>
          <w:tcPr>
            <w:tcW w:w="2190" w:type="dxa"/>
          </w:tcPr>
          <w:p w14:paraId="3077C65E" w14:textId="23DA74B0" w:rsidR="00614D34" w:rsidRPr="00CD5B30" w:rsidRDefault="00614D34" w:rsidP="00AE04C6">
            <w:pPr>
              <w:bidi/>
              <w:jc w:val="both"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محمدحسن مردانی</w:t>
            </w:r>
          </w:p>
        </w:tc>
        <w:tc>
          <w:tcPr>
            <w:tcW w:w="960" w:type="dxa"/>
          </w:tcPr>
          <w:p w14:paraId="7E01BF90" w14:textId="2C286B0A" w:rsidR="00614D34" w:rsidRDefault="00614D34" w:rsidP="00A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 w:rsidRPr="00FE6C8A">
              <w:rPr>
                <w:rFonts w:cs="B Nazanin" w:hint="cs"/>
                <w:rtl/>
              </w:rPr>
              <w:t>7</w:t>
            </w:r>
          </w:p>
        </w:tc>
      </w:tr>
      <w:tr w:rsidR="00614D34" w:rsidRPr="00252353" w14:paraId="73D54191" w14:textId="77777777" w:rsidTr="002C1B5A">
        <w:trPr>
          <w:jc w:val="center"/>
        </w:trPr>
        <w:tc>
          <w:tcPr>
            <w:tcW w:w="3505" w:type="dxa"/>
          </w:tcPr>
          <w:p w14:paraId="5F0D3167" w14:textId="486F0BC7" w:rsidR="00614D34" w:rsidRPr="004634A6" w:rsidRDefault="00614D34" w:rsidP="00015B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4634A6">
              <w:rPr>
                <w:rFonts w:asciiTheme="majorBidi" w:hAnsiTheme="majorBidi" w:cstheme="majorBidi"/>
              </w:rPr>
              <w:t>Anti-corruption, transparency and accountability in health: concepts, frameworks, and approaches</w:t>
            </w:r>
          </w:p>
        </w:tc>
        <w:tc>
          <w:tcPr>
            <w:tcW w:w="1350" w:type="dxa"/>
          </w:tcPr>
          <w:p w14:paraId="182D234C" w14:textId="10ACA073" w:rsidR="00614D34" w:rsidRDefault="00614D34" w:rsidP="00250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16AFDD26" w14:textId="02132EA5" w:rsidR="00614D34" w:rsidRDefault="00614D34" w:rsidP="0025062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امیراسماعیلی</w:t>
            </w:r>
          </w:p>
        </w:tc>
        <w:tc>
          <w:tcPr>
            <w:tcW w:w="1800" w:type="dxa"/>
          </w:tcPr>
          <w:p w14:paraId="73C3B9AB" w14:textId="62C03214" w:rsidR="00614D34" w:rsidRPr="00252353" w:rsidRDefault="00614D34" w:rsidP="0025062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1400</w:t>
            </w:r>
          </w:p>
        </w:tc>
        <w:tc>
          <w:tcPr>
            <w:tcW w:w="2190" w:type="dxa"/>
          </w:tcPr>
          <w:p w14:paraId="36B6BE2C" w14:textId="28943721" w:rsidR="00614D34" w:rsidRPr="00CD5B30" w:rsidRDefault="00614D34" w:rsidP="0025062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سینا اعتمادی</w:t>
            </w:r>
          </w:p>
        </w:tc>
        <w:tc>
          <w:tcPr>
            <w:tcW w:w="960" w:type="dxa"/>
          </w:tcPr>
          <w:p w14:paraId="1BAA6AF0" w14:textId="64FC1185" w:rsidR="00614D34" w:rsidRDefault="00614D34" w:rsidP="0025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 w:rsidRPr="00FE6C8A">
              <w:rPr>
                <w:rFonts w:cs="B Nazanin" w:hint="cs"/>
                <w:rtl/>
              </w:rPr>
              <w:t>8</w:t>
            </w:r>
          </w:p>
        </w:tc>
      </w:tr>
      <w:tr w:rsidR="00E4376F" w:rsidRPr="00252353" w14:paraId="526BF70B" w14:textId="77777777" w:rsidTr="002C1B5A">
        <w:trPr>
          <w:jc w:val="center"/>
        </w:trPr>
        <w:tc>
          <w:tcPr>
            <w:tcW w:w="3505" w:type="dxa"/>
          </w:tcPr>
          <w:p w14:paraId="541C83E6" w14:textId="6043F203" w:rsidR="00E4376F" w:rsidRPr="00E4376F" w:rsidRDefault="00E4376F" w:rsidP="00E4376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32B64">
              <w:rPr>
                <w:rFonts w:asciiTheme="majorBidi" w:hAnsiTheme="majorBidi" w:cstheme="majorBidi"/>
                <w:sz w:val="20"/>
                <w:szCs w:val="20"/>
              </w:rPr>
              <w:t xml:space="preserve">Financial Inclusion and Its Impact on Health: Empirical Evidence </w:t>
            </w:r>
            <w:proofErr w:type="gramStart"/>
            <w:r w:rsidRPr="00632B64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gramEnd"/>
            <w:r w:rsidRPr="00632B64">
              <w:rPr>
                <w:rFonts w:asciiTheme="majorBidi" w:hAnsiTheme="majorBidi" w:cstheme="majorBidi"/>
                <w:sz w:val="20"/>
                <w:szCs w:val="20"/>
              </w:rPr>
              <w:t xml:space="preserve"> Asia</w:t>
            </w:r>
          </w:p>
        </w:tc>
        <w:tc>
          <w:tcPr>
            <w:tcW w:w="1350" w:type="dxa"/>
          </w:tcPr>
          <w:p w14:paraId="64FD0264" w14:textId="29A8470A" w:rsidR="00E4376F" w:rsidRDefault="00E4376F" w:rsidP="00250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8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5951AF7C" w14:textId="37BA1E54" w:rsidR="00E4376F" w:rsidRDefault="00E4376F" w:rsidP="0025062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صابر ماهانی/ دکتر نکویی مقدم</w:t>
            </w:r>
          </w:p>
        </w:tc>
        <w:tc>
          <w:tcPr>
            <w:tcW w:w="1800" w:type="dxa"/>
          </w:tcPr>
          <w:p w14:paraId="2DC61D3C" w14:textId="7A2A523B" w:rsidR="00E4376F" w:rsidRDefault="00E4376F" w:rsidP="002506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1401</w:t>
            </w:r>
          </w:p>
        </w:tc>
        <w:tc>
          <w:tcPr>
            <w:tcW w:w="2190" w:type="dxa"/>
          </w:tcPr>
          <w:p w14:paraId="245C63EF" w14:textId="44A199D8" w:rsidR="00E4376F" w:rsidRPr="00CD5B30" w:rsidRDefault="00E4376F" w:rsidP="00250623">
            <w:pPr>
              <w:bidi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ابراهیم نگهداری</w:t>
            </w:r>
          </w:p>
        </w:tc>
        <w:tc>
          <w:tcPr>
            <w:tcW w:w="960" w:type="dxa"/>
          </w:tcPr>
          <w:p w14:paraId="07729933" w14:textId="67CB128D" w:rsidR="00E4376F" w:rsidRDefault="00E4376F" w:rsidP="0025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 w:rsidRPr="00FE6C8A">
              <w:rPr>
                <w:rFonts w:cs="B Nazanin" w:hint="cs"/>
                <w:rtl/>
              </w:rPr>
              <w:t>9</w:t>
            </w:r>
          </w:p>
        </w:tc>
      </w:tr>
      <w:tr w:rsidR="00E4376F" w:rsidRPr="00252353" w14:paraId="5AE8E0EF" w14:textId="77777777" w:rsidTr="002C1B5A">
        <w:trPr>
          <w:jc w:val="center"/>
        </w:trPr>
        <w:tc>
          <w:tcPr>
            <w:tcW w:w="3505" w:type="dxa"/>
          </w:tcPr>
          <w:p w14:paraId="6585FDB9" w14:textId="20E47D00" w:rsidR="00E4376F" w:rsidRPr="00632B64" w:rsidRDefault="00E4376F" w:rsidP="00E4376F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632B6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برگزار نشد</w:t>
            </w:r>
          </w:p>
        </w:tc>
        <w:tc>
          <w:tcPr>
            <w:tcW w:w="1350" w:type="dxa"/>
          </w:tcPr>
          <w:p w14:paraId="60639838" w14:textId="5026AB99" w:rsidR="00E4376F" w:rsidRDefault="00E4376F" w:rsidP="00250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03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9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67D37967" w14:textId="58977401" w:rsidR="00E4376F" w:rsidRPr="00252353" w:rsidRDefault="00E4376F" w:rsidP="00250623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نوری حکمت</w:t>
            </w:r>
          </w:p>
        </w:tc>
        <w:tc>
          <w:tcPr>
            <w:tcW w:w="1800" w:type="dxa"/>
          </w:tcPr>
          <w:p w14:paraId="36E55530" w14:textId="4C1605A0" w:rsidR="00E4376F" w:rsidRPr="00252353" w:rsidRDefault="00E4376F" w:rsidP="0025062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1401</w:t>
            </w:r>
          </w:p>
        </w:tc>
        <w:tc>
          <w:tcPr>
            <w:tcW w:w="2190" w:type="dxa"/>
          </w:tcPr>
          <w:p w14:paraId="1701D414" w14:textId="2ABC93F0" w:rsidR="00E4376F" w:rsidRPr="00CD5B30" w:rsidRDefault="00E4376F" w:rsidP="00250623">
            <w:pPr>
              <w:bidi/>
              <w:rPr>
                <w:rFonts w:cs="B Nazanin"/>
              </w:rPr>
            </w:pPr>
            <w:r w:rsidRPr="00CD5B30">
              <w:rPr>
                <w:rFonts w:cs="B Nazanin" w:hint="cs"/>
                <w:rtl/>
              </w:rPr>
              <w:t>صادق مهدوی نیا</w:t>
            </w:r>
          </w:p>
        </w:tc>
        <w:tc>
          <w:tcPr>
            <w:tcW w:w="960" w:type="dxa"/>
          </w:tcPr>
          <w:p w14:paraId="3C31BB3D" w14:textId="5D6F8570" w:rsidR="00E4376F" w:rsidRDefault="00E4376F" w:rsidP="0025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 w:rsidRPr="00FE6C8A">
              <w:rPr>
                <w:rFonts w:cs="B Nazanin" w:hint="cs"/>
                <w:rtl/>
              </w:rPr>
              <w:t>10</w:t>
            </w:r>
          </w:p>
        </w:tc>
      </w:tr>
      <w:tr w:rsidR="00E4376F" w:rsidRPr="00252353" w14:paraId="1D20840E" w14:textId="77777777" w:rsidTr="002C1B5A">
        <w:trPr>
          <w:jc w:val="center"/>
        </w:trPr>
        <w:tc>
          <w:tcPr>
            <w:tcW w:w="3505" w:type="dxa"/>
          </w:tcPr>
          <w:p w14:paraId="22BB4A12" w14:textId="789C228B" w:rsidR="00E4376F" w:rsidRPr="008261C3" w:rsidRDefault="00E4376F" w:rsidP="00476BEB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632B6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برگزار نشد</w:t>
            </w:r>
          </w:p>
        </w:tc>
        <w:tc>
          <w:tcPr>
            <w:tcW w:w="1350" w:type="dxa"/>
          </w:tcPr>
          <w:p w14:paraId="06155462" w14:textId="30857425" w:rsidR="00E4376F" w:rsidRDefault="00E4376F" w:rsidP="00476B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9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7B52DDC8" w14:textId="531A0FE7" w:rsidR="00E4376F" w:rsidRPr="00252353" w:rsidRDefault="00E4376F" w:rsidP="00476BEB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نکویی مقدم</w:t>
            </w:r>
          </w:p>
        </w:tc>
        <w:tc>
          <w:tcPr>
            <w:tcW w:w="1800" w:type="dxa"/>
          </w:tcPr>
          <w:p w14:paraId="35134BFA" w14:textId="351F2033" w:rsidR="00E4376F" w:rsidRPr="00252353" w:rsidRDefault="00E4376F" w:rsidP="00476BE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سیاست 1400</w:t>
            </w:r>
          </w:p>
        </w:tc>
        <w:tc>
          <w:tcPr>
            <w:tcW w:w="2190" w:type="dxa"/>
          </w:tcPr>
          <w:p w14:paraId="40567549" w14:textId="0C95CAB8" w:rsidR="00E4376F" w:rsidRPr="00CD5B30" w:rsidRDefault="00E4376F" w:rsidP="00476BEB">
            <w:pPr>
              <w:bidi/>
              <w:rPr>
                <w:rFonts w:cs="B Nazanin"/>
              </w:rPr>
            </w:pPr>
            <w:r w:rsidRPr="00CD5B30">
              <w:rPr>
                <w:rFonts w:cs="B Nazanin" w:hint="cs"/>
                <w:rtl/>
              </w:rPr>
              <w:t>مریم امیراسماعیلی</w:t>
            </w:r>
          </w:p>
        </w:tc>
        <w:tc>
          <w:tcPr>
            <w:tcW w:w="960" w:type="dxa"/>
          </w:tcPr>
          <w:p w14:paraId="4FDE4597" w14:textId="46FF1BBC" w:rsidR="00E4376F" w:rsidRPr="00FE6C8A" w:rsidRDefault="00E4376F" w:rsidP="00476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rtl/>
              </w:rPr>
            </w:pPr>
            <w:r w:rsidRPr="00FE6C8A">
              <w:rPr>
                <w:rFonts w:cs="B Nazanin" w:hint="cs"/>
                <w:rtl/>
              </w:rPr>
              <w:t>11</w:t>
            </w:r>
          </w:p>
        </w:tc>
      </w:tr>
      <w:tr w:rsidR="00E4376F" w:rsidRPr="00252353" w14:paraId="00CC2094" w14:textId="77777777" w:rsidTr="002C1B5A">
        <w:trPr>
          <w:jc w:val="center"/>
        </w:trPr>
        <w:tc>
          <w:tcPr>
            <w:tcW w:w="3505" w:type="dxa"/>
          </w:tcPr>
          <w:p w14:paraId="48205027" w14:textId="2337C84E" w:rsidR="00E4376F" w:rsidRPr="00E4376F" w:rsidRDefault="00E4376F" w:rsidP="00E4376F">
            <w:pPr>
              <w:rPr>
                <w:rFonts w:asciiTheme="majorBidi" w:hAnsiTheme="majorBidi" w:cstheme="majorBidi"/>
                <w:highlight w:val="yellow"/>
              </w:rPr>
            </w:pPr>
            <w:r w:rsidRPr="00E4376F">
              <w:rPr>
                <w:rFonts w:asciiTheme="majorBidi" w:hAnsiTheme="majorBidi" w:cstheme="majorBidi"/>
              </w:rPr>
              <w:t>Hospital innovation process and organization evolution: From design thinking workshops to innovation outcomes</w:t>
            </w:r>
          </w:p>
        </w:tc>
        <w:tc>
          <w:tcPr>
            <w:tcW w:w="1350" w:type="dxa"/>
          </w:tcPr>
          <w:p w14:paraId="1AAFB56C" w14:textId="21A65FC9" w:rsidR="00E4376F" w:rsidRDefault="00E4376F" w:rsidP="00476B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08</w:t>
            </w:r>
            <w:r w:rsidRPr="007037E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61CFAE20" w14:textId="77A8E345" w:rsidR="00E4376F" w:rsidRPr="00252353" w:rsidRDefault="00E4376F" w:rsidP="00476BEB">
            <w:pPr>
              <w:bidi/>
              <w:jc w:val="both"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نوری حکمت</w:t>
            </w:r>
          </w:p>
        </w:tc>
        <w:tc>
          <w:tcPr>
            <w:tcW w:w="1800" w:type="dxa"/>
          </w:tcPr>
          <w:p w14:paraId="7757DCCF" w14:textId="6671240F" w:rsidR="00E4376F" w:rsidRDefault="00E4376F" w:rsidP="00476BEB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مدیریت 1400</w:t>
            </w:r>
          </w:p>
        </w:tc>
        <w:tc>
          <w:tcPr>
            <w:tcW w:w="2190" w:type="dxa"/>
          </w:tcPr>
          <w:p w14:paraId="00BEF394" w14:textId="00515A72" w:rsidR="00E4376F" w:rsidRPr="00CD5B30" w:rsidRDefault="00E4376F" w:rsidP="00476BEB">
            <w:pPr>
              <w:bidi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مرجان هدایتی پور</w:t>
            </w:r>
          </w:p>
        </w:tc>
        <w:tc>
          <w:tcPr>
            <w:tcW w:w="960" w:type="dxa"/>
          </w:tcPr>
          <w:p w14:paraId="38932A57" w14:textId="481308AA" w:rsidR="00E4376F" w:rsidRPr="00FE6C8A" w:rsidRDefault="00E4376F" w:rsidP="00476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rtl/>
              </w:rPr>
            </w:pPr>
            <w:r w:rsidRPr="00FE6C8A">
              <w:rPr>
                <w:rFonts w:cs="B Nazanin" w:hint="cs"/>
                <w:rtl/>
              </w:rPr>
              <w:t>12</w:t>
            </w:r>
          </w:p>
        </w:tc>
      </w:tr>
      <w:tr w:rsidR="00E4376F" w:rsidRPr="00252353" w14:paraId="676CC09C" w14:textId="77777777" w:rsidTr="002C1B5A">
        <w:trPr>
          <w:jc w:val="center"/>
        </w:trPr>
        <w:tc>
          <w:tcPr>
            <w:tcW w:w="3505" w:type="dxa"/>
          </w:tcPr>
          <w:p w14:paraId="33439F0B" w14:textId="23D17BA7" w:rsidR="00E4376F" w:rsidRPr="00E4376F" w:rsidRDefault="00E4376F" w:rsidP="00E4376F">
            <w:pPr>
              <w:spacing w:after="0"/>
              <w:rPr>
                <w:rFonts w:asciiTheme="majorBidi" w:hAnsiTheme="majorBidi" w:cstheme="majorBidi"/>
              </w:rPr>
            </w:pPr>
            <w:r w:rsidRPr="00E4376F">
              <w:rPr>
                <w:rFonts w:asciiTheme="majorBidi" w:hAnsiTheme="majorBidi" w:cstheme="majorBidi"/>
              </w:rPr>
              <w:t>Extended Cost-Effectiveness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4376F">
              <w:rPr>
                <w:rFonts w:asciiTheme="majorBidi" w:hAnsiTheme="majorBidi" w:cstheme="majorBidi"/>
              </w:rPr>
              <w:t>Analysis for Health Policy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4376F">
              <w:rPr>
                <w:rFonts w:asciiTheme="majorBidi" w:hAnsiTheme="majorBidi" w:cstheme="majorBidi"/>
              </w:rPr>
              <w:t>Assessment: A Tutorial</w:t>
            </w:r>
          </w:p>
        </w:tc>
        <w:tc>
          <w:tcPr>
            <w:tcW w:w="1350" w:type="dxa"/>
          </w:tcPr>
          <w:p w14:paraId="4439326D" w14:textId="2DA1818A" w:rsidR="00E4376F" w:rsidRDefault="00E4376F" w:rsidP="00F32F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7037E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615059BC" w14:textId="3B1D082E" w:rsidR="00E4376F" w:rsidRPr="00252353" w:rsidRDefault="00E4376F" w:rsidP="00F32F9E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گودرزی</w:t>
            </w:r>
          </w:p>
        </w:tc>
        <w:tc>
          <w:tcPr>
            <w:tcW w:w="1800" w:type="dxa"/>
          </w:tcPr>
          <w:p w14:paraId="628F6ED7" w14:textId="2DAE7DFF" w:rsidR="00E4376F" w:rsidRPr="00252353" w:rsidRDefault="00E4376F" w:rsidP="00F32F9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اقتصاد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1401 </w:t>
            </w:r>
          </w:p>
        </w:tc>
        <w:tc>
          <w:tcPr>
            <w:tcW w:w="2190" w:type="dxa"/>
          </w:tcPr>
          <w:p w14:paraId="339C1D60" w14:textId="7F7E26BA" w:rsidR="00E4376F" w:rsidRPr="00CD5B30" w:rsidRDefault="00E4376F" w:rsidP="00F32F9E">
            <w:pPr>
              <w:bidi/>
              <w:rPr>
                <w:rFonts w:cs="B Nazanin"/>
              </w:rPr>
            </w:pPr>
            <w:r w:rsidRPr="00CD5B30">
              <w:rPr>
                <w:rFonts w:cs="B Nazanin" w:hint="cs"/>
                <w:rtl/>
              </w:rPr>
              <w:t>سامان نجفی</w:t>
            </w:r>
          </w:p>
        </w:tc>
        <w:tc>
          <w:tcPr>
            <w:tcW w:w="960" w:type="dxa"/>
          </w:tcPr>
          <w:p w14:paraId="071FBB9A" w14:textId="019B4073" w:rsidR="00E4376F" w:rsidRPr="00FE6C8A" w:rsidRDefault="00E4376F" w:rsidP="00F3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E4376F" w:rsidRPr="00252353" w14:paraId="055F7900" w14:textId="77777777" w:rsidTr="00015B69">
        <w:trPr>
          <w:trHeight w:val="800"/>
          <w:jc w:val="center"/>
        </w:trPr>
        <w:tc>
          <w:tcPr>
            <w:tcW w:w="3505" w:type="dxa"/>
          </w:tcPr>
          <w:p w14:paraId="52CD8DBE" w14:textId="4CF68C5C" w:rsidR="00E4376F" w:rsidRPr="00E4376F" w:rsidRDefault="00E4376F" w:rsidP="00E437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</w:rPr>
            </w:pPr>
            <w:r w:rsidRPr="00E4376F">
              <w:rPr>
                <w:rFonts w:asciiTheme="majorBidi" w:eastAsiaTheme="minorHAnsi" w:hAnsiTheme="majorBidi" w:cstheme="majorBidi"/>
              </w:rPr>
              <w:lastRenderedPageBreak/>
              <w:t>Priorities for Artificial Intelligence Applications in</w:t>
            </w:r>
            <w:r>
              <w:rPr>
                <w:rFonts w:asciiTheme="majorBidi" w:eastAsiaTheme="minorHAnsi" w:hAnsiTheme="majorBidi" w:cstheme="majorBidi"/>
              </w:rPr>
              <w:t xml:space="preserve"> </w:t>
            </w:r>
            <w:r w:rsidRPr="00E4376F">
              <w:rPr>
                <w:rFonts w:asciiTheme="majorBidi" w:eastAsiaTheme="minorHAnsi" w:hAnsiTheme="majorBidi" w:cstheme="majorBidi"/>
              </w:rPr>
              <w:t>Primary Care: A</w:t>
            </w:r>
            <w:r>
              <w:rPr>
                <w:rFonts w:asciiTheme="majorBidi" w:eastAsiaTheme="minorHAnsi" w:hAnsiTheme="majorBidi" w:cstheme="majorBidi"/>
              </w:rPr>
              <w:t xml:space="preserve"> </w:t>
            </w:r>
            <w:r w:rsidRPr="00E4376F">
              <w:rPr>
                <w:rFonts w:asciiTheme="majorBidi" w:eastAsiaTheme="minorHAnsi" w:hAnsiTheme="majorBidi" w:cstheme="majorBidi"/>
              </w:rPr>
              <w:t>Canadian Deliberative Dialogue</w:t>
            </w:r>
            <w:r>
              <w:rPr>
                <w:rFonts w:asciiTheme="majorBidi" w:eastAsiaTheme="minorHAnsi" w:hAnsiTheme="majorBidi" w:cstheme="majorBidi"/>
              </w:rPr>
              <w:t xml:space="preserve"> </w:t>
            </w:r>
            <w:r w:rsidRPr="00E4376F">
              <w:rPr>
                <w:rFonts w:asciiTheme="majorBidi" w:eastAsiaTheme="minorHAnsi" w:hAnsiTheme="majorBidi" w:cstheme="majorBidi"/>
              </w:rPr>
              <w:t>with Patients, Providers, and Health</w:t>
            </w:r>
            <w:r>
              <w:rPr>
                <w:rFonts w:asciiTheme="majorBidi" w:eastAsiaTheme="minorHAnsi" w:hAnsiTheme="majorBidi" w:cstheme="majorBidi"/>
              </w:rPr>
              <w:t xml:space="preserve"> </w:t>
            </w:r>
            <w:r w:rsidRPr="00E4376F">
              <w:rPr>
                <w:rFonts w:asciiTheme="majorBidi" w:eastAsiaTheme="minorHAnsi" w:hAnsiTheme="majorBidi" w:cstheme="majorBidi"/>
              </w:rPr>
              <w:t>System Leaders</w:t>
            </w:r>
          </w:p>
        </w:tc>
        <w:tc>
          <w:tcPr>
            <w:tcW w:w="1350" w:type="dxa"/>
          </w:tcPr>
          <w:p w14:paraId="32C39F92" w14:textId="5876B901" w:rsidR="00E4376F" w:rsidRDefault="00E4376F" w:rsidP="00F32F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  <w:r w:rsidRPr="007037E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15CD6CF2" w14:textId="7F2122FE" w:rsidR="00E4376F" w:rsidRPr="00252353" w:rsidRDefault="00E4376F" w:rsidP="00F32F9E">
            <w:pPr>
              <w:bidi/>
              <w:jc w:val="both"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دکتر دهنوییه</w:t>
            </w:r>
          </w:p>
        </w:tc>
        <w:tc>
          <w:tcPr>
            <w:tcW w:w="1800" w:type="dxa"/>
          </w:tcPr>
          <w:p w14:paraId="04D94FA4" w14:textId="3349BD2D" w:rsidR="00E4376F" w:rsidRDefault="00E4376F" w:rsidP="00F32F9E">
            <w:pPr>
              <w:bidi/>
              <w:rPr>
                <w:rFonts w:cs="B Nazanin"/>
              </w:rPr>
            </w:pPr>
            <w:r w:rsidRPr="00CD5B30">
              <w:rPr>
                <w:rFonts w:cs="B Nazanin"/>
                <w:rtl/>
              </w:rPr>
              <w:t>مدیریت</w:t>
            </w:r>
            <w:r w:rsidRPr="00CD5B30">
              <w:rPr>
                <w:rFonts w:cs="B Nazanin" w:hint="cs"/>
                <w:rtl/>
              </w:rPr>
              <w:t xml:space="preserve"> 99</w:t>
            </w:r>
          </w:p>
        </w:tc>
        <w:tc>
          <w:tcPr>
            <w:tcW w:w="2190" w:type="dxa"/>
          </w:tcPr>
          <w:p w14:paraId="1FD1043F" w14:textId="104AD5F8" w:rsidR="00E4376F" w:rsidRPr="00CD5B30" w:rsidRDefault="00E4376F" w:rsidP="00F32F9E">
            <w:pPr>
              <w:bidi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فرزانه یوسفی</w:t>
            </w:r>
          </w:p>
        </w:tc>
        <w:tc>
          <w:tcPr>
            <w:tcW w:w="960" w:type="dxa"/>
          </w:tcPr>
          <w:p w14:paraId="309CAB2C" w14:textId="46AB4F9A" w:rsidR="00E4376F" w:rsidRPr="00FE6C8A" w:rsidRDefault="00E4376F" w:rsidP="00F3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E4376F" w:rsidRPr="00252353" w14:paraId="252AF446" w14:textId="77777777" w:rsidTr="002C1B5A">
        <w:trPr>
          <w:jc w:val="center"/>
        </w:trPr>
        <w:tc>
          <w:tcPr>
            <w:tcW w:w="3505" w:type="dxa"/>
          </w:tcPr>
          <w:p w14:paraId="1A158A4D" w14:textId="21FF440B" w:rsidR="00E4376F" w:rsidRPr="001C2957" w:rsidRDefault="00E4376F" w:rsidP="00F32F9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4376F">
              <w:rPr>
                <w:rFonts w:asciiTheme="majorBidi" w:hAnsiTheme="majorBidi" w:cstheme="majorBidi"/>
              </w:rPr>
              <w:t>Hearing and Vision Screening Program for newborns in Italy</w:t>
            </w:r>
          </w:p>
        </w:tc>
        <w:tc>
          <w:tcPr>
            <w:tcW w:w="1350" w:type="dxa"/>
          </w:tcPr>
          <w:p w14:paraId="4767746E" w14:textId="30BD7BBB" w:rsidR="00E4376F" w:rsidRDefault="00C83AE3" w:rsidP="00F32F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E4376F" w:rsidRPr="007037E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="00E4376F"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66EA6C3C" w14:textId="43008BE8" w:rsidR="00E4376F" w:rsidRPr="00252353" w:rsidRDefault="00E4376F" w:rsidP="00F32F9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بارونی</w:t>
            </w:r>
          </w:p>
        </w:tc>
        <w:tc>
          <w:tcPr>
            <w:tcW w:w="1800" w:type="dxa"/>
          </w:tcPr>
          <w:p w14:paraId="4A47368D" w14:textId="41A1F9AB" w:rsidR="00E4376F" w:rsidRPr="00252353" w:rsidRDefault="00E4376F" w:rsidP="00F32F9E">
            <w:pPr>
              <w:jc w:val="right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مدیریت</w:t>
            </w:r>
            <w:r>
              <w:rPr>
                <w:rFonts w:cs="B Nazanin" w:hint="cs"/>
                <w:rtl/>
              </w:rPr>
              <w:t xml:space="preserve"> 1400</w:t>
            </w:r>
            <w:r w:rsidRPr="00252353">
              <w:rPr>
                <w:rFonts w:cs="B Nazanin"/>
              </w:rPr>
              <w:t xml:space="preserve"> </w:t>
            </w:r>
          </w:p>
        </w:tc>
        <w:tc>
          <w:tcPr>
            <w:tcW w:w="2190" w:type="dxa"/>
          </w:tcPr>
          <w:p w14:paraId="2904A99F" w14:textId="143CACDC" w:rsidR="00E4376F" w:rsidRPr="00CD5B30" w:rsidRDefault="00E4376F" w:rsidP="00F32F9E">
            <w:pPr>
              <w:jc w:val="right"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احسان مرادی جو</w:t>
            </w:r>
          </w:p>
        </w:tc>
        <w:tc>
          <w:tcPr>
            <w:tcW w:w="960" w:type="dxa"/>
          </w:tcPr>
          <w:p w14:paraId="32EC0FE8" w14:textId="3584764F" w:rsidR="00E4376F" w:rsidRPr="00FE6C8A" w:rsidRDefault="00E4376F" w:rsidP="00F3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E4376F" w:rsidRPr="00252353" w14:paraId="7D5D2623" w14:textId="77777777" w:rsidTr="002C1B5A">
        <w:trPr>
          <w:jc w:val="center"/>
        </w:trPr>
        <w:tc>
          <w:tcPr>
            <w:tcW w:w="3505" w:type="dxa"/>
          </w:tcPr>
          <w:p w14:paraId="5FB751C9" w14:textId="632F5A47" w:rsidR="00E4376F" w:rsidRPr="00175442" w:rsidRDefault="00E4376F" w:rsidP="00E4376F">
            <w:pPr>
              <w:jc w:val="right"/>
              <w:rPr>
                <w:rFonts w:cs="B Nazanin"/>
              </w:rPr>
            </w:pPr>
            <w:r w:rsidRPr="00632B6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برگزار نشد</w:t>
            </w:r>
          </w:p>
        </w:tc>
        <w:tc>
          <w:tcPr>
            <w:tcW w:w="1350" w:type="dxa"/>
          </w:tcPr>
          <w:p w14:paraId="16C96317" w14:textId="49231B6D" w:rsidR="00E4376F" w:rsidRDefault="00E4376F" w:rsidP="00E437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Pr="007037E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46EB1F61" w14:textId="47647285" w:rsidR="00E4376F" w:rsidRPr="00252353" w:rsidRDefault="00E4376F" w:rsidP="00E4376F">
            <w:pPr>
              <w:bidi/>
              <w:jc w:val="both"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800" w:type="dxa"/>
          </w:tcPr>
          <w:p w14:paraId="451FA4A7" w14:textId="1A8A397C" w:rsidR="00E4376F" w:rsidRDefault="00E4376F" w:rsidP="00E4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1400</w:t>
            </w:r>
          </w:p>
        </w:tc>
        <w:tc>
          <w:tcPr>
            <w:tcW w:w="2190" w:type="dxa"/>
          </w:tcPr>
          <w:p w14:paraId="69FC8164" w14:textId="0875998E" w:rsidR="00E4376F" w:rsidRPr="00CD5B30" w:rsidRDefault="00E4376F" w:rsidP="00E4376F">
            <w:pPr>
              <w:bidi/>
              <w:rPr>
                <w:rFonts w:cs="B Nazanin"/>
                <w:rtl/>
              </w:rPr>
            </w:pPr>
            <w:r w:rsidRPr="00CD5B30">
              <w:rPr>
                <w:rFonts w:cs="B Nazanin"/>
                <w:rtl/>
              </w:rPr>
              <w:t xml:space="preserve">فرزانه زارع </w:t>
            </w:r>
          </w:p>
        </w:tc>
        <w:tc>
          <w:tcPr>
            <w:tcW w:w="960" w:type="dxa"/>
          </w:tcPr>
          <w:p w14:paraId="16FCDAA8" w14:textId="77777777" w:rsidR="00E4376F" w:rsidRDefault="00E4376F" w:rsidP="00E4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rtl/>
              </w:rPr>
            </w:pPr>
          </w:p>
        </w:tc>
      </w:tr>
      <w:tr w:rsidR="00E4376F" w:rsidRPr="00252353" w14:paraId="43761238" w14:textId="77777777" w:rsidTr="002C1B5A">
        <w:trPr>
          <w:jc w:val="center"/>
        </w:trPr>
        <w:tc>
          <w:tcPr>
            <w:tcW w:w="3505" w:type="dxa"/>
          </w:tcPr>
          <w:p w14:paraId="23EA82A6" w14:textId="5ADE0826" w:rsidR="00E4376F" w:rsidRPr="00175442" w:rsidRDefault="00E30C93" w:rsidP="00E30C93">
            <w:pPr>
              <w:rPr>
                <w:rFonts w:cs="B Nazanin"/>
              </w:rPr>
            </w:pPr>
            <w:r w:rsidRPr="00E30C93">
              <w:rPr>
                <w:rFonts w:cs="B Nazanin"/>
              </w:rPr>
              <w:t>Exploring facilitators</w:t>
            </w:r>
            <w:r>
              <w:rPr>
                <w:rFonts w:cs="B Nazanin" w:hint="cs"/>
                <w:rtl/>
              </w:rPr>
              <w:t xml:space="preserve"> </w:t>
            </w:r>
            <w:r w:rsidRPr="00E30C93">
              <w:rPr>
                <w:rFonts w:cs="B Nazanin"/>
              </w:rPr>
              <w:t>of the implementation of electronic health records in Saudi Arabia</w:t>
            </w:r>
          </w:p>
        </w:tc>
        <w:tc>
          <w:tcPr>
            <w:tcW w:w="1350" w:type="dxa"/>
          </w:tcPr>
          <w:p w14:paraId="76A2E5FB" w14:textId="20AE3392" w:rsidR="00E4376F" w:rsidRDefault="00E4376F" w:rsidP="00F32F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  <w:r w:rsidRPr="007037E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7037E1">
              <w:rPr>
                <w:rFonts w:cs="B Nazanin" w:hint="cs"/>
                <w:rtl/>
              </w:rPr>
              <w:t>/1403</w:t>
            </w:r>
          </w:p>
        </w:tc>
        <w:tc>
          <w:tcPr>
            <w:tcW w:w="1530" w:type="dxa"/>
          </w:tcPr>
          <w:p w14:paraId="625DB98E" w14:textId="6CA4CB23" w:rsidR="00E4376F" w:rsidRPr="00CD5B30" w:rsidRDefault="00E4376F" w:rsidP="00F32F9E">
            <w:pPr>
              <w:bidi/>
              <w:jc w:val="both"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دکتر بهزادی</w:t>
            </w:r>
          </w:p>
        </w:tc>
        <w:tc>
          <w:tcPr>
            <w:tcW w:w="1800" w:type="dxa"/>
          </w:tcPr>
          <w:p w14:paraId="40A461AA" w14:textId="0F61537D" w:rsidR="00E4376F" w:rsidRPr="00CD5B30" w:rsidRDefault="00E4376F" w:rsidP="00F32F9E">
            <w:pPr>
              <w:bidi/>
              <w:rPr>
                <w:rFonts w:cs="B Nazanin"/>
              </w:rPr>
            </w:pPr>
            <w:r w:rsidRPr="00CD5B30">
              <w:rPr>
                <w:rFonts w:cs="B Nazanin" w:hint="cs"/>
                <w:rtl/>
              </w:rPr>
              <w:t>سیاست گذاری99</w:t>
            </w:r>
          </w:p>
        </w:tc>
        <w:tc>
          <w:tcPr>
            <w:tcW w:w="2190" w:type="dxa"/>
          </w:tcPr>
          <w:p w14:paraId="7D4391DE" w14:textId="79F55EC4" w:rsidR="00E4376F" w:rsidRPr="00CD5B30" w:rsidRDefault="00E4376F" w:rsidP="00F32F9E">
            <w:pPr>
              <w:bidi/>
              <w:rPr>
                <w:rFonts w:cs="B Nazanin"/>
                <w:rtl/>
              </w:rPr>
            </w:pPr>
            <w:r w:rsidRPr="00CD5B30">
              <w:rPr>
                <w:rFonts w:cs="B Nazanin" w:hint="cs"/>
                <w:rtl/>
              </w:rPr>
              <w:t>معصومه دهقان</w:t>
            </w:r>
          </w:p>
        </w:tc>
        <w:tc>
          <w:tcPr>
            <w:tcW w:w="960" w:type="dxa"/>
          </w:tcPr>
          <w:p w14:paraId="243FED0F" w14:textId="77C550E3" w:rsidR="00E4376F" w:rsidRPr="00FE6C8A" w:rsidRDefault="00E4376F" w:rsidP="00F3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14:paraId="4C5B1633" w14:textId="77777777" w:rsidR="006044E9" w:rsidRDefault="006044E9"/>
    <w:sectPr w:rsidR="00604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0NDU1NzMxsDA2srRU0lEKTi0uzszPAykwrAUAWAwnKiwAAAA="/>
  </w:docVars>
  <w:rsids>
    <w:rsidRoot w:val="00FC50A0"/>
    <w:rsid w:val="000046C7"/>
    <w:rsid w:val="000132E4"/>
    <w:rsid w:val="00015B69"/>
    <w:rsid w:val="000307D8"/>
    <w:rsid w:val="00032DD4"/>
    <w:rsid w:val="000336FC"/>
    <w:rsid w:val="00081972"/>
    <w:rsid w:val="00096FE2"/>
    <w:rsid w:val="000C715D"/>
    <w:rsid w:val="000E112F"/>
    <w:rsid w:val="000F3EA9"/>
    <w:rsid w:val="00175289"/>
    <w:rsid w:val="00175442"/>
    <w:rsid w:val="00190BF4"/>
    <w:rsid w:val="001B4E1E"/>
    <w:rsid w:val="001C66EA"/>
    <w:rsid w:val="00250623"/>
    <w:rsid w:val="0025605E"/>
    <w:rsid w:val="00267BF9"/>
    <w:rsid w:val="00270B17"/>
    <w:rsid w:val="002B4B4F"/>
    <w:rsid w:val="002C1B5A"/>
    <w:rsid w:val="002F59AF"/>
    <w:rsid w:val="0036232B"/>
    <w:rsid w:val="003F494E"/>
    <w:rsid w:val="004634A6"/>
    <w:rsid w:val="00465C74"/>
    <w:rsid w:val="00476BEB"/>
    <w:rsid w:val="00484543"/>
    <w:rsid w:val="004A01B6"/>
    <w:rsid w:val="004A2ACA"/>
    <w:rsid w:val="004F3C25"/>
    <w:rsid w:val="005159D0"/>
    <w:rsid w:val="00520D9B"/>
    <w:rsid w:val="00553776"/>
    <w:rsid w:val="005B4FB6"/>
    <w:rsid w:val="005D4814"/>
    <w:rsid w:val="005E5975"/>
    <w:rsid w:val="005E6D85"/>
    <w:rsid w:val="006044E9"/>
    <w:rsid w:val="00614D34"/>
    <w:rsid w:val="00632B64"/>
    <w:rsid w:val="006628BF"/>
    <w:rsid w:val="007037E1"/>
    <w:rsid w:val="007367A3"/>
    <w:rsid w:val="0079584C"/>
    <w:rsid w:val="007B16C0"/>
    <w:rsid w:val="008165B4"/>
    <w:rsid w:val="00823385"/>
    <w:rsid w:val="00834842"/>
    <w:rsid w:val="008949B6"/>
    <w:rsid w:val="00935BAD"/>
    <w:rsid w:val="009C6EE8"/>
    <w:rsid w:val="009F6B3C"/>
    <w:rsid w:val="00A00077"/>
    <w:rsid w:val="00A30830"/>
    <w:rsid w:val="00A35F9F"/>
    <w:rsid w:val="00A62AB5"/>
    <w:rsid w:val="00AE04C6"/>
    <w:rsid w:val="00AF41F6"/>
    <w:rsid w:val="00B132D7"/>
    <w:rsid w:val="00B15BA6"/>
    <w:rsid w:val="00B45289"/>
    <w:rsid w:val="00BC117E"/>
    <w:rsid w:val="00BE5C0F"/>
    <w:rsid w:val="00C17C7A"/>
    <w:rsid w:val="00C31C83"/>
    <w:rsid w:val="00C60A0A"/>
    <w:rsid w:val="00C83AE3"/>
    <w:rsid w:val="00CB7B01"/>
    <w:rsid w:val="00CC5AE8"/>
    <w:rsid w:val="00CD5B30"/>
    <w:rsid w:val="00D4722A"/>
    <w:rsid w:val="00D92D7F"/>
    <w:rsid w:val="00DB2C38"/>
    <w:rsid w:val="00DE26BC"/>
    <w:rsid w:val="00DF1632"/>
    <w:rsid w:val="00E30C93"/>
    <w:rsid w:val="00E4376F"/>
    <w:rsid w:val="00E80373"/>
    <w:rsid w:val="00E85290"/>
    <w:rsid w:val="00E93D57"/>
    <w:rsid w:val="00EA0EA5"/>
    <w:rsid w:val="00F1791B"/>
    <w:rsid w:val="00F32F9E"/>
    <w:rsid w:val="00FC50A0"/>
    <w:rsid w:val="00FE2E1B"/>
    <w:rsid w:val="00FE6C8A"/>
    <w:rsid w:val="00FE722B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D4C9"/>
  <w15:chartTrackingRefBased/>
  <w15:docId w15:val="{54253D73-338D-4178-AAB6-6737E4A5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50A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84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842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842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مهلا ایرانمنش</dc:creator>
  <cp:keywords/>
  <dc:description/>
  <cp:lastModifiedBy>سارا مولایی</cp:lastModifiedBy>
  <cp:revision>29</cp:revision>
  <dcterms:created xsi:type="dcterms:W3CDTF">2024-05-20T08:28:00Z</dcterms:created>
  <dcterms:modified xsi:type="dcterms:W3CDTF">2025-04-19T07:31:00Z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5fab1c9dc76d47abee7bf06eea86d2390da28e4a673fb2d4a983a5dfd2af0d6c</vt:lpwstr>
  </property>
</Properties>
</file>